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C78C3" w14:textId="51C06CE6" w:rsidR="00BE0A6C" w:rsidRDefault="00BE0A6C" w:rsidP="00BE0A6C">
      <w:pPr>
        <w:shd w:val="clear" w:color="auto" w:fill="FFFFFF"/>
        <w:spacing w:after="150" w:line="240" w:lineRule="auto"/>
        <w:rPr>
          <w:rFonts w:ascii="Arial" w:eastAsia="Times New Roman" w:hAnsi="Arial" w:cs="Arial"/>
          <w:b/>
          <w:bCs/>
          <w:color w:val="404040"/>
          <w:sz w:val="32"/>
          <w:szCs w:val="24"/>
        </w:rPr>
      </w:pPr>
      <w:r w:rsidRPr="00F8658F">
        <w:rPr>
          <w:rFonts w:ascii="Arial" w:eastAsia="Times New Roman" w:hAnsi="Arial" w:cs="Arial"/>
          <w:b/>
          <w:bCs/>
          <w:color w:val="404040"/>
          <w:sz w:val="32"/>
          <w:szCs w:val="24"/>
        </w:rPr>
        <w:t>Pain Management for Aut</w:t>
      </w:r>
      <w:bookmarkStart w:id="0" w:name="_GoBack"/>
      <w:bookmarkEnd w:id="0"/>
      <w:r w:rsidRPr="00F8658F">
        <w:rPr>
          <w:rFonts w:ascii="Arial" w:eastAsia="Times New Roman" w:hAnsi="Arial" w:cs="Arial"/>
          <w:b/>
          <w:bCs/>
          <w:color w:val="404040"/>
          <w:sz w:val="32"/>
          <w:szCs w:val="24"/>
        </w:rPr>
        <w:t>oimmune Diseases</w:t>
      </w:r>
    </w:p>
    <w:p w14:paraId="5E1EA1EC" w14:textId="77777777" w:rsidR="00F8658F" w:rsidRPr="00BE0A6C" w:rsidRDefault="00F8658F" w:rsidP="00BE0A6C">
      <w:pPr>
        <w:shd w:val="clear" w:color="auto" w:fill="FFFFFF"/>
        <w:spacing w:after="150" w:line="240" w:lineRule="auto"/>
        <w:rPr>
          <w:rFonts w:ascii="Arial" w:eastAsia="Times New Roman" w:hAnsi="Arial" w:cs="Arial"/>
          <w:color w:val="404040"/>
          <w:sz w:val="32"/>
          <w:szCs w:val="24"/>
        </w:rPr>
      </w:pPr>
    </w:p>
    <w:p w14:paraId="48ED7837"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Managing an autoimmune disease that may be causing chronic or severe pain is often a challenging undertaking. From basic resources like over the counter (OTC) medications or workout routines to advanced medical and surgical procedures, there are plenty of resources that could make real difference. The right pain-management strategy can help to improve both comfort and quality of life. </w:t>
      </w:r>
    </w:p>
    <w:p w14:paraId="246AE154" w14:textId="5836C9ED"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002F4204" w:rsidRPr="00F8658F">
        <w:rPr>
          <w:rFonts w:ascii="Arial" w:eastAsia="Times New Roman" w:hAnsi="Arial" w:cs="Arial"/>
          <w:b/>
          <w:color w:val="404040"/>
          <w:sz w:val="28"/>
          <w:szCs w:val="24"/>
        </w:rPr>
        <w:t xml:space="preserve">1. </w:t>
      </w:r>
      <w:r w:rsidRPr="00BE0A6C">
        <w:rPr>
          <w:rFonts w:ascii="Arial" w:eastAsia="Times New Roman" w:hAnsi="Arial" w:cs="Arial"/>
          <w:b/>
          <w:color w:val="404040"/>
          <w:sz w:val="28"/>
          <w:szCs w:val="24"/>
        </w:rPr>
        <w:t>O</w:t>
      </w:r>
      <w:r w:rsidR="002F4204" w:rsidRPr="00F8658F">
        <w:rPr>
          <w:rFonts w:ascii="Arial" w:eastAsia="Times New Roman" w:hAnsi="Arial" w:cs="Arial"/>
          <w:b/>
          <w:color w:val="404040"/>
          <w:sz w:val="28"/>
          <w:szCs w:val="24"/>
        </w:rPr>
        <w:t>ver-the-Counter Medications</w:t>
      </w:r>
      <w:r w:rsidR="002F4204" w:rsidRPr="00F8658F">
        <w:rPr>
          <w:rFonts w:ascii="Arial" w:eastAsia="Times New Roman" w:hAnsi="Arial" w:cs="Arial"/>
          <w:color w:val="404040"/>
          <w:sz w:val="28"/>
          <w:szCs w:val="24"/>
        </w:rPr>
        <w:t xml:space="preserve"> </w:t>
      </w: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00F8658F">
        <w:rPr>
          <w:rFonts w:ascii="Arial" w:eastAsia="Times New Roman" w:hAnsi="Arial" w:cs="Arial"/>
          <w:color w:val="404040"/>
          <w:sz w:val="24"/>
          <w:szCs w:val="24"/>
        </w:rPr>
        <w:t>While there are many natural ways to help manage your autoimmune disease pain, it is worth nothing that there are some medications to help. You should always talk to your doctor about these options, even if you are trying to add more natural remedies to your pain management plan.</w:t>
      </w:r>
    </w:p>
    <w:p w14:paraId="179B5DC5"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626C874D" w14:textId="33532411" w:rsidR="004445D8"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Pain killers that can be purchased without a prescription can often be an important resource for those who are struggling to manage the frequent pain and long-term discomfort caused by autoimmune diseases and other medical conditions. Most of these medications fall into a category known as nonsteroidal anti-inflammatory drugs (NSAID) and are generally known to produce little to no side effects. </w:t>
      </w:r>
    </w:p>
    <w:p w14:paraId="35B14429" w14:textId="77777777" w:rsidR="004445D8" w:rsidRDefault="004445D8" w:rsidP="00BE0A6C">
      <w:pPr>
        <w:shd w:val="clear" w:color="auto" w:fill="FFFFFF"/>
        <w:spacing w:after="0" w:line="240" w:lineRule="auto"/>
        <w:rPr>
          <w:rFonts w:ascii="Arial" w:eastAsia="Times New Roman" w:hAnsi="Arial" w:cs="Arial"/>
          <w:color w:val="404040"/>
          <w:sz w:val="24"/>
          <w:szCs w:val="24"/>
        </w:rPr>
      </w:pPr>
    </w:p>
    <w:p w14:paraId="0584AF37" w14:textId="2390E2B2" w:rsidR="004445D8"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Although typically safe for general use, those who are interested in incorporating NSAIDs and other OTC medications into their pain-management strategy should first consult a doctor. Finding the best medications, fine-tuning the dosage and ensuring that OTC drugs are being taken safely are never concerns that should go overlooked. </w:t>
      </w:r>
    </w:p>
    <w:p w14:paraId="08558CF3"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7003D9B1" w14:textId="5929BE21" w:rsidR="003D0A95"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Speaking with a doctor before taking an OTC medication can be especially important for patients who suffer from drug allergies and those who may be taking other medications which cannot be safely combined. </w:t>
      </w:r>
      <w:r w:rsidR="00F8658F">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Pr="00BE0A6C">
        <w:rPr>
          <w:rFonts w:ascii="Arial" w:eastAsia="Times New Roman" w:hAnsi="Arial" w:cs="Arial"/>
          <w:i/>
          <w:color w:val="404040"/>
          <w:sz w:val="24"/>
          <w:szCs w:val="24"/>
        </w:rPr>
        <w:t>Prescription Drugs</w:t>
      </w:r>
      <w:r w:rsidRPr="00BE0A6C">
        <w:rPr>
          <w:rFonts w:ascii="Arial" w:eastAsia="Times New Roman" w:hAnsi="Arial" w:cs="Arial"/>
          <w:color w:val="404040"/>
          <w:sz w:val="24"/>
          <w:szCs w:val="24"/>
        </w:rPr>
        <w:t> </w:t>
      </w: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t xml:space="preserve">While OTC drugs like NSAIDs can often be very effective at reducing pain to a more manageable level, there are several autoimmune diseases which may call for stronger medications. Prescription-strength drugs are typically far more powerful than OTC medications, but these drugs require the approval of a doctor. </w:t>
      </w:r>
    </w:p>
    <w:p w14:paraId="0874ABC9"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1FAA3868"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There are many different categories of prescription-strength pain killers as well as other classes of drugs that may be able to reduce the frequency and severity of symptoms and general discomfort. </w:t>
      </w:r>
    </w:p>
    <w:p w14:paraId="7C5B7728"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2C94A3E0"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lastRenderedPageBreak/>
        <w:t>Many prescription pain management medications can be habit forming, especially when taken regularly, and patients would be wise to work closely with their doctor or healthcare provider to ensure all drugs are taken safely and effectively. </w:t>
      </w:r>
    </w:p>
    <w:p w14:paraId="049155CE" w14:textId="316FE443" w:rsidR="003D0A95"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00F8658F" w:rsidRPr="00F8658F">
        <w:rPr>
          <w:rFonts w:ascii="Arial" w:eastAsia="Times New Roman" w:hAnsi="Arial" w:cs="Arial"/>
          <w:b/>
          <w:color w:val="404040"/>
          <w:sz w:val="28"/>
          <w:szCs w:val="24"/>
        </w:rPr>
        <w:t xml:space="preserve">2. </w:t>
      </w:r>
      <w:r w:rsidRPr="00BE0A6C">
        <w:rPr>
          <w:rFonts w:ascii="Arial" w:eastAsia="Times New Roman" w:hAnsi="Arial" w:cs="Arial"/>
          <w:b/>
          <w:color w:val="404040"/>
          <w:sz w:val="28"/>
          <w:szCs w:val="24"/>
        </w:rPr>
        <w:t>Diet and Nutrition</w:t>
      </w:r>
      <w:r w:rsidRPr="00BE0A6C">
        <w:rPr>
          <w:rFonts w:ascii="Arial" w:eastAsia="Times New Roman" w:hAnsi="Arial" w:cs="Arial"/>
          <w:color w:val="404040"/>
          <w:sz w:val="28"/>
          <w:szCs w:val="24"/>
        </w:rPr>
        <w:t> </w:t>
      </w: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t xml:space="preserve">Medication alone is not the only way for patients to manage their symptoms. Making dietary changes and learning how to create healthy eating habits can go a long way towards improving comfort. </w:t>
      </w:r>
    </w:p>
    <w:p w14:paraId="3E9AF40E"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4139FEF2"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Diets that promote increased intake of fruits, vegetables and those that minimize dairy, red meat and processed foods that could create problems for those suffering from an autoimmune disorder can be a very effective tool for managing pain. </w:t>
      </w:r>
    </w:p>
    <w:p w14:paraId="4D470CD7"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3F8CB0A8"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Speaking with a doctor or consulting with a nutritionist or other healthcare provider regarding any dietary changes that may be of benefit can allow patients to learn a great deal. </w:t>
      </w:r>
    </w:p>
    <w:p w14:paraId="2E996E15"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0606CFC7" w14:textId="77777777" w:rsidR="00F8658F" w:rsidRDefault="00F8658F" w:rsidP="00BE0A6C">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You may also want to try some specific diet plans for a short period of time, record your symptoms, and see if you noticed any changes. Some of these diet plans include:</w:t>
      </w:r>
    </w:p>
    <w:p w14:paraId="7CEACAB5"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365B069F" w14:textId="77777777" w:rsidR="00F8658F" w:rsidRDefault="00F8658F" w:rsidP="00BE0A6C">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Autoimmune protocol (AIP)</w:t>
      </w:r>
      <w:r>
        <w:rPr>
          <w:rFonts w:ascii="Arial" w:eastAsia="Times New Roman" w:hAnsi="Arial" w:cs="Arial"/>
          <w:color w:val="404040"/>
          <w:sz w:val="24"/>
          <w:szCs w:val="24"/>
        </w:rPr>
        <w:br/>
        <w:t>Gluten-free</w:t>
      </w:r>
      <w:r>
        <w:rPr>
          <w:rFonts w:ascii="Arial" w:eastAsia="Times New Roman" w:hAnsi="Arial" w:cs="Arial"/>
          <w:color w:val="404040"/>
          <w:sz w:val="24"/>
          <w:szCs w:val="24"/>
        </w:rPr>
        <w:br/>
        <w:t>Low FODMAP</w:t>
      </w:r>
    </w:p>
    <w:p w14:paraId="4F335872" w14:textId="5D5F916E"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00F8658F" w:rsidRPr="00F8658F">
        <w:rPr>
          <w:rFonts w:ascii="Arial" w:eastAsia="Times New Roman" w:hAnsi="Arial" w:cs="Arial"/>
          <w:b/>
          <w:color w:val="404040"/>
          <w:sz w:val="28"/>
          <w:szCs w:val="24"/>
        </w:rPr>
        <w:t xml:space="preserve">3. </w:t>
      </w:r>
      <w:r w:rsidRPr="00BE0A6C">
        <w:rPr>
          <w:rFonts w:ascii="Arial" w:eastAsia="Times New Roman" w:hAnsi="Arial" w:cs="Arial"/>
          <w:b/>
          <w:color w:val="404040"/>
          <w:sz w:val="28"/>
          <w:szCs w:val="24"/>
        </w:rPr>
        <w:t>Exercise and Fitness </w:t>
      </w:r>
      <w:r w:rsidRPr="00BE0A6C">
        <w:rPr>
          <w:rFonts w:ascii="Arial" w:eastAsia="Times New Roman" w:hAnsi="Arial" w:cs="Arial"/>
          <w:b/>
          <w:color w:val="404040"/>
          <w:sz w:val="24"/>
          <w:szCs w:val="24"/>
        </w:rPr>
        <w:br/>
      </w:r>
      <w:r w:rsidRPr="00BE0A6C">
        <w:rPr>
          <w:rFonts w:ascii="Arial" w:eastAsia="Times New Roman" w:hAnsi="Arial" w:cs="Arial"/>
          <w:color w:val="404040"/>
          <w:sz w:val="24"/>
          <w:szCs w:val="24"/>
        </w:rPr>
        <w:br/>
      </w:r>
      <w:r w:rsidR="00F8658F">
        <w:rPr>
          <w:rFonts w:ascii="Arial" w:eastAsia="Times New Roman" w:hAnsi="Arial" w:cs="Arial"/>
          <w:color w:val="404040"/>
          <w:sz w:val="24"/>
          <w:szCs w:val="24"/>
        </w:rPr>
        <w:t xml:space="preserve">You may think that because of your autoimmune disease, you won’t get a lot of exercise, but the opposite is </w:t>
      </w:r>
      <w:proofErr w:type="gramStart"/>
      <w:r w:rsidR="00F8658F">
        <w:rPr>
          <w:rFonts w:ascii="Arial" w:eastAsia="Times New Roman" w:hAnsi="Arial" w:cs="Arial"/>
          <w:color w:val="404040"/>
          <w:sz w:val="24"/>
          <w:szCs w:val="24"/>
        </w:rPr>
        <w:t>actually true</w:t>
      </w:r>
      <w:proofErr w:type="gramEnd"/>
      <w:r w:rsidR="00F8658F">
        <w:rPr>
          <w:rFonts w:ascii="Arial" w:eastAsia="Times New Roman" w:hAnsi="Arial" w:cs="Arial"/>
          <w:color w:val="404040"/>
          <w:sz w:val="24"/>
          <w:szCs w:val="24"/>
        </w:rPr>
        <w:t xml:space="preserve">. </w:t>
      </w:r>
      <w:r w:rsidRPr="00BE0A6C">
        <w:rPr>
          <w:rFonts w:ascii="Arial" w:eastAsia="Times New Roman" w:hAnsi="Arial" w:cs="Arial"/>
          <w:color w:val="404040"/>
          <w:sz w:val="24"/>
          <w:szCs w:val="24"/>
        </w:rPr>
        <w:t xml:space="preserve">Staying fit and active is another way that sufferers may be able to minimize flare-ups and ensure that their other efforts to manage and reduce pain are able to be as effective as possible. </w:t>
      </w:r>
    </w:p>
    <w:p w14:paraId="27846598"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3EFF0ECD" w14:textId="7FD4F33D" w:rsidR="003D0A95"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Regular exercise can help to alleviate the inflammation which causes pain and the right workout routine can even allow suffers to train their body's natural pain response </w:t>
      </w:r>
      <w:proofErr w:type="gramStart"/>
      <w:r w:rsidRPr="00BE0A6C">
        <w:rPr>
          <w:rFonts w:ascii="Arial" w:eastAsia="Times New Roman" w:hAnsi="Arial" w:cs="Arial"/>
          <w:color w:val="404040"/>
          <w:sz w:val="24"/>
          <w:szCs w:val="24"/>
        </w:rPr>
        <w:t>in order to</w:t>
      </w:r>
      <w:proofErr w:type="gramEnd"/>
      <w:r w:rsidRPr="00BE0A6C">
        <w:rPr>
          <w:rFonts w:ascii="Arial" w:eastAsia="Times New Roman" w:hAnsi="Arial" w:cs="Arial"/>
          <w:color w:val="404040"/>
          <w:sz w:val="24"/>
          <w:szCs w:val="24"/>
        </w:rPr>
        <w:t xml:space="preserve"> further minimize discomfort. </w:t>
      </w:r>
    </w:p>
    <w:p w14:paraId="23F7DBDA"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08B89D6C"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Yoga, swimming and other low-impact workout options can often be ideally suited to those who have medical conditions which may limit range of motion or leave sufferers unable to engage in certain types of activities. </w:t>
      </w:r>
    </w:p>
    <w:p w14:paraId="03E96F7F"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2FBC066C" w14:textId="62D2E76B" w:rsidR="003D0A95" w:rsidRDefault="00F8658F" w:rsidP="00BE0A6C">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You of course should always listen to your body and not overdo it. If you are having a day with a lot of pain and fatigue, take it easy. But focus more on physical activity when you are having a good day.</w:t>
      </w:r>
      <w:r w:rsidR="00BE0A6C" w:rsidRPr="00BE0A6C">
        <w:rPr>
          <w:rFonts w:ascii="Arial" w:eastAsia="Times New Roman" w:hAnsi="Arial" w:cs="Arial"/>
          <w:color w:val="404040"/>
          <w:sz w:val="24"/>
          <w:szCs w:val="24"/>
        </w:rPr>
        <w:br/>
      </w:r>
      <w:r w:rsidR="00BE0A6C" w:rsidRPr="00BE0A6C">
        <w:rPr>
          <w:rFonts w:ascii="Arial" w:eastAsia="Times New Roman" w:hAnsi="Arial" w:cs="Arial"/>
          <w:color w:val="404040"/>
          <w:sz w:val="24"/>
          <w:szCs w:val="24"/>
        </w:rPr>
        <w:br/>
      </w:r>
      <w:r w:rsidRPr="00F8658F">
        <w:rPr>
          <w:rFonts w:ascii="Arial" w:eastAsia="Times New Roman" w:hAnsi="Arial" w:cs="Arial"/>
          <w:b/>
          <w:color w:val="404040"/>
          <w:sz w:val="28"/>
          <w:szCs w:val="24"/>
        </w:rPr>
        <w:lastRenderedPageBreak/>
        <w:t xml:space="preserve">4. </w:t>
      </w:r>
      <w:r w:rsidR="00BE0A6C" w:rsidRPr="00BE0A6C">
        <w:rPr>
          <w:rFonts w:ascii="Arial" w:eastAsia="Times New Roman" w:hAnsi="Arial" w:cs="Arial"/>
          <w:b/>
          <w:color w:val="404040"/>
          <w:sz w:val="28"/>
          <w:szCs w:val="24"/>
        </w:rPr>
        <w:t>New Habits and Lifestyle Changes</w:t>
      </w:r>
      <w:r w:rsidR="00BE0A6C" w:rsidRPr="00BE0A6C">
        <w:rPr>
          <w:rFonts w:ascii="Arial" w:eastAsia="Times New Roman" w:hAnsi="Arial" w:cs="Arial"/>
          <w:color w:val="404040"/>
          <w:sz w:val="28"/>
          <w:szCs w:val="24"/>
        </w:rPr>
        <w:t> </w:t>
      </w:r>
      <w:r w:rsidR="00BE0A6C" w:rsidRPr="00BE0A6C">
        <w:rPr>
          <w:rFonts w:ascii="Arial" w:eastAsia="Times New Roman" w:hAnsi="Arial" w:cs="Arial"/>
          <w:color w:val="404040"/>
          <w:sz w:val="24"/>
          <w:szCs w:val="24"/>
        </w:rPr>
        <w:br/>
      </w:r>
      <w:r w:rsidR="00BE0A6C" w:rsidRPr="00BE0A6C">
        <w:rPr>
          <w:rFonts w:ascii="Arial" w:eastAsia="Times New Roman" w:hAnsi="Arial" w:cs="Arial"/>
          <w:color w:val="404040"/>
          <w:sz w:val="24"/>
          <w:szCs w:val="24"/>
        </w:rPr>
        <w:br/>
        <w:t xml:space="preserve">While proper diet and regular exercise are both essential to good health, there are other lifestyle changes that could have a positive impact on symptoms and comfort levels. Good sleeping habits can go a long way towards improving comfort, boosting energy levels and ensuring that efforts to reduce pain and manage symptoms are met with greater success. </w:t>
      </w:r>
    </w:p>
    <w:p w14:paraId="0717FB90"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44553141"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Even </w:t>
      </w:r>
      <w:proofErr w:type="gramStart"/>
      <w:r w:rsidRPr="00BE0A6C">
        <w:rPr>
          <w:rFonts w:ascii="Arial" w:eastAsia="Times New Roman" w:hAnsi="Arial" w:cs="Arial"/>
          <w:color w:val="404040"/>
          <w:sz w:val="24"/>
          <w:szCs w:val="24"/>
        </w:rPr>
        <w:t>making an effort</w:t>
      </w:r>
      <w:proofErr w:type="gramEnd"/>
      <w:r w:rsidRPr="00BE0A6C">
        <w:rPr>
          <w:rFonts w:ascii="Arial" w:eastAsia="Times New Roman" w:hAnsi="Arial" w:cs="Arial"/>
          <w:color w:val="404040"/>
          <w:sz w:val="24"/>
          <w:szCs w:val="24"/>
        </w:rPr>
        <w:t xml:space="preserve"> to drink more water can be of potential benefit, especially for conditions and medical issues which may be complicated by inadequate hydration. Finding ways to reduce and manage stress levels </w:t>
      </w:r>
      <w:proofErr w:type="gramStart"/>
      <w:r w:rsidRPr="00BE0A6C">
        <w:rPr>
          <w:rFonts w:ascii="Arial" w:eastAsia="Times New Roman" w:hAnsi="Arial" w:cs="Arial"/>
          <w:color w:val="404040"/>
          <w:sz w:val="24"/>
          <w:szCs w:val="24"/>
        </w:rPr>
        <w:t>in order to</w:t>
      </w:r>
      <w:proofErr w:type="gramEnd"/>
      <w:r w:rsidRPr="00BE0A6C">
        <w:rPr>
          <w:rFonts w:ascii="Arial" w:eastAsia="Times New Roman" w:hAnsi="Arial" w:cs="Arial"/>
          <w:color w:val="404040"/>
          <w:sz w:val="24"/>
          <w:szCs w:val="24"/>
        </w:rPr>
        <w:t xml:space="preserve"> promote greater relaxation can also be helpful. </w:t>
      </w:r>
    </w:p>
    <w:p w14:paraId="19BBE481" w14:textId="5D19DD8C" w:rsidR="003D0A95"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00F8658F" w:rsidRPr="00F8658F">
        <w:rPr>
          <w:rFonts w:ascii="Arial" w:eastAsia="Times New Roman" w:hAnsi="Arial" w:cs="Arial"/>
          <w:b/>
          <w:color w:val="404040"/>
          <w:sz w:val="28"/>
          <w:szCs w:val="24"/>
        </w:rPr>
        <w:t xml:space="preserve">5. </w:t>
      </w:r>
      <w:r w:rsidRPr="00BE0A6C">
        <w:rPr>
          <w:rFonts w:ascii="Arial" w:eastAsia="Times New Roman" w:hAnsi="Arial" w:cs="Arial"/>
          <w:b/>
          <w:color w:val="404040"/>
          <w:sz w:val="28"/>
          <w:szCs w:val="24"/>
        </w:rPr>
        <w:t>Alternative Treatments</w:t>
      </w:r>
      <w:r w:rsidRPr="00BE0A6C">
        <w:rPr>
          <w:rFonts w:ascii="Arial" w:eastAsia="Times New Roman" w:hAnsi="Arial" w:cs="Arial"/>
          <w:color w:val="404040"/>
          <w:sz w:val="28"/>
          <w:szCs w:val="24"/>
        </w:rPr>
        <w:t> </w:t>
      </w: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t xml:space="preserve">There are numerous care providers who may be able to offer a range of services to assist those who suffer from an autoimmune disorder. Chiropractic care can often make a real difference for those who suffer from arthritis or related conditions and treatment options like acupuncture could greatly improve the level of comfort that sufferers will be able to enjoy. </w:t>
      </w:r>
    </w:p>
    <w:p w14:paraId="40257780"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68ECFAE1"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While there are no treatments, alternative or otherwise, that can cure autoimmune disorders, regular visits to a masseuse or herbal remedies could end up being valuable tools for those who are seeking to create and implement a more effective pain-management strategy. </w:t>
      </w:r>
    </w:p>
    <w:p w14:paraId="5C53B330" w14:textId="134F6BF3"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00F8658F" w:rsidRPr="00F8658F">
        <w:rPr>
          <w:rFonts w:ascii="Arial" w:eastAsia="Times New Roman" w:hAnsi="Arial" w:cs="Arial"/>
          <w:b/>
          <w:color w:val="404040"/>
          <w:sz w:val="28"/>
          <w:szCs w:val="24"/>
        </w:rPr>
        <w:t xml:space="preserve">6. </w:t>
      </w:r>
      <w:r w:rsidRPr="00BE0A6C">
        <w:rPr>
          <w:rFonts w:ascii="Arial" w:eastAsia="Times New Roman" w:hAnsi="Arial" w:cs="Arial"/>
          <w:b/>
          <w:color w:val="404040"/>
          <w:sz w:val="28"/>
          <w:szCs w:val="24"/>
        </w:rPr>
        <w:t>Combining Multiple Resources</w:t>
      </w:r>
      <w:r w:rsidRPr="00BE0A6C">
        <w:rPr>
          <w:rFonts w:ascii="Arial" w:eastAsia="Times New Roman" w:hAnsi="Arial" w:cs="Arial"/>
          <w:color w:val="404040"/>
          <w:sz w:val="28"/>
          <w:szCs w:val="24"/>
        </w:rPr>
        <w:t> </w:t>
      </w: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t xml:space="preserve">Pain management is an ongoing effort that may require patients to seek out and utilize many different resources. Finding the right combination of treatment options and lifestyle changes can help to amplify the effectiveness of all efforts and ensure that those who suffer from severe or chronic pain are able to enjoy a greater measure of relief. </w:t>
      </w:r>
    </w:p>
    <w:p w14:paraId="4341640C"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5A941AF8" w14:textId="120E222A" w:rsidR="003D0A95"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A NSAID regiment combined with dietary improvements could prove to be far more effective than either resource would be on their own. </w:t>
      </w:r>
    </w:p>
    <w:p w14:paraId="442B64CA"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42A02624" w14:textId="77777777" w:rsidR="00F8658F"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Patients and those who suffer from severe pain who come to rely too heavily on a single resource or a narrow range of options for improving their level of comfort could end up missing out on quite a lot. </w:t>
      </w:r>
    </w:p>
    <w:p w14:paraId="0E6B470B"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0F92C33C" w14:textId="77777777" w:rsidR="00F8658F" w:rsidRDefault="00F8658F" w:rsidP="00BE0A6C">
      <w:pPr>
        <w:shd w:val="clear" w:color="auto" w:fill="FFFFFF"/>
        <w:spacing w:after="0" w:line="240" w:lineRule="auto"/>
        <w:rPr>
          <w:rFonts w:ascii="Arial" w:eastAsia="Times New Roman" w:hAnsi="Arial" w:cs="Arial"/>
          <w:color w:val="404040"/>
          <w:sz w:val="24"/>
          <w:szCs w:val="24"/>
        </w:rPr>
      </w:pPr>
    </w:p>
    <w:p w14:paraId="0585BA0A" w14:textId="44912705" w:rsidR="003D0A95"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br/>
      </w:r>
      <w:r w:rsidRPr="00BE0A6C">
        <w:rPr>
          <w:rFonts w:ascii="Arial" w:eastAsia="Times New Roman" w:hAnsi="Arial" w:cs="Arial"/>
          <w:color w:val="404040"/>
          <w:sz w:val="24"/>
          <w:szCs w:val="24"/>
        </w:rPr>
        <w:br/>
      </w:r>
      <w:r w:rsidR="00F8658F" w:rsidRPr="00F8658F">
        <w:rPr>
          <w:rFonts w:ascii="Arial" w:eastAsia="Times New Roman" w:hAnsi="Arial" w:cs="Arial"/>
          <w:b/>
          <w:color w:val="404040"/>
          <w:sz w:val="28"/>
          <w:szCs w:val="24"/>
        </w:rPr>
        <w:lastRenderedPageBreak/>
        <w:t xml:space="preserve">7. </w:t>
      </w:r>
      <w:r w:rsidRPr="00BE0A6C">
        <w:rPr>
          <w:rFonts w:ascii="Arial" w:eastAsia="Times New Roman" w:hAnsi="Arial" w:cs="Arial"/>
          <w:b/>
          <w:color w:val="404040"/>
          <w:sz w:val="28"/>
          <w:szCs w:val="24"/>
        </w:rPr>
        <w:t>Formulating the Right Pain Management Strategy </w:t>
      </w:r>
      <w:r w:rsidRPr="00BE0A6C">
        <w:rPr>
          <w:rFonts w:ascii="Arial" w:eastAsia="Times New Roman" w:hAnsi="Arial" w:cs="Arial"/>
          <w:b/>
          <w:color w:val="404040"/>
          <w:sz w:val="24"/>
          <w:szCs w:val="24"/>
        </w:rPr>
        <w:br/>
      </w:r>
      <w:r w:rsidRPr="00BE0A6C">
        <w:rPr>
          <w:rFonts w:ascii="Arial" w:eastAsia="Times New Roman" w:hAnsi="Arial" w:cs="Arial"/>
          <w:color w:val="404040"/>
          <w:sz w:val="24"/>
          <w:szCs w:val="24"/>
        </w:rPr>
        <w:br/>
        <w:t xml:space="preserve">Every patient has different needs and medications and treatment options that may be of benefit for some autoimmune disorders may do little to alleviate the pain and discomfort of others. </w:t>
      </w:r>
    </w:p>
    <w:p w14:paraId="63A077DF"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5844E24F" w14:textId="77777777" w:rsidR="003D0A95"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Formulating a pain-management strategy that has been tailored to specific needs of each patient should be looked upon as an ongoing effort, one that may need to draw upon a wide range of resources, options and treatment efforts </w:t>
      </w:r>
      <w:proofErr w:type="gramStart"/>
      <w:r w:rsidRPr="00BE0A6C">
        <w:rPr>
          <w:rFonts w:ascii="Arial" w:eastAsia="Times New Roman" w:hAnsi="Arial" w:cs="Arial"/>
          <w:color w:val="404040"/>
          <w:sz w:val="24"/>
          <w:szCs w:val="24"/>
        </w:rPr>
        <w:t>in order to</w:t>
      </w:r>
      <w:proofErr w:type="gramEnd"/>
      <w:r w:rsidRPr="00BE0A6C">
        <w:rPr>
          <w:rFonts w:ascii="Arial" w:eastAsia="Times New Roman" w:hAnsi="Arial" w:cs="Arial"/>
          <w:color w:val="404040"/>
          <w:sz w:val="24"/>
          <w:szCs w:val="24"/>
        </w:rPr>
        <w:t xml:space="preserve"> produce results. A little experimentation is often a critical component and patients should be prepared to fine-tune their efforts over time. </w:t>
      </w:r>
    </w:p>
    <w:p w14:paraId="63542B5F" w14:textId="77777777" w:rsidR="003D0A95" w:rsidRDefault="003D0A95" w:rsidP="00BE0A6C">
      <w:pPr>
        <w:shd w:val="clear" w:color="auto" w:fill="FFFFFF"/>
        <w:spacing w:after="0" w:line="240" w:lineRule="auto"/>
        <w:rPr>
          <w:rFonts w:ascii="Arial" w:eastAsia="Times New Roman" w:hAnsi="Arial" w:cs="Arial"/>
          <w:color w:val="404040"/>
          <w:sz w:val="24"/>
          <w:szCs w:val="24"/>
        </w:rPr>
      </w:pPr>
    </w:p>
    <w:p w14:paraId="5411D8D5" w14:textId="65AAC4FE" w:rsidR="00BE0A6C" w:rsidRPr="00BE0A6C" w:rsidRDefault="00BE0A6C" w:rsidP="00BE0A6C">
      <w:pPr>
        <w:shd w:val="clear" w:color="auto" w:fill="FFFFFF"/>
        <w:spacing w:after="0" w:line="240" w:lineRule="auto"/>
        <w:rPr>
          <w:rFonts w:ascii="Arial" w:eastAsia="Times New Roman" w:hAnsi="Arial" w:cs="Arial"/>
          <w:color w:val="404040"/>
          <w:sz w:val="24"/>
          <w:szCs w:val="24"/>
        </w:rPr>
      </w:pPr>
      <w:r w:rsidRPr="00BE0A6C">
        <w:rPr>
          <w:rFonts w:ascii="Arial" w:eastAsia="Times New Roman" w:hAnsi="Arial" w:cs="Arial"/>
          <w:color w:val="404040"/>
          <w:sz w:val="24"/>
          <w:szCs w:val="24"/>
        </w:rPr>
        <w:t xml:space="preserve">From seeking out the care and treatment options of the right doctor or medical professional to the simple lifestyle changes that may be needed in order to improve comfort and make flare-ups and symptoms </w:t>
      </w:r>
      <w:proofErr w:type="gramStart"/>
      <w:r w:rsidRPr="00BE0A6C">
        <w:rPr>
          <w:rFonts w:ascii="Arial" w:eastAsia="Times New Roman" w:hAnsi="Arial" w:cs="Arial"/>
          <w:color w:val="404040"/>
          <w:sz w:val="24"/>
          <w:szCs w:val="24"/>
        </w:rPr>
        <w:t>more easy</w:t>
      </w:r>
      <w:proofErr w:type="gramEnd"/>
      <w:r w:rsidRPr="00BE0A6C">
        <w:rPr>
          <w:rFonts w:ascii="Arial" w:eastAsia="Times New Roman" w:hAnsi="Arial" w:cs="Arial"/>
          <w:color w:val="404040"/>
          <w:sz w:val="24"/>
          <w:szCs w:val="24"/>
        </w:rPr>
        <w:t xml:space="preserve"> to manage, creating and implementing the right strategy is always a concern which should be given top priority.</w:t>
      </w:r>
    </w:p>
    <w:p w14:paraId="67A64FBA" w14:textId="77777777" w:rsidR="000F36DC" w:rsidRPr="00983B76" w:rsidRDefault="000F36DC" w:rsidP="00983B76"/>
    <w:sectPr w:rsidR="000F36DC" w:rsidRPr="00983B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615A77"/>
    <w:multiLevelType w:val="hybridMultilevel"/>
    <w:tmpl w:val="B73CE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9C0"/>
    <w:rsid w:val="000E58B6"/>
    <w:rsid w:val="000F36DC"/>
    <w:rsid w:val="001D64E5"/>
    <w:rsid w:val="002F4204"/>
    <w:rsid w:val="003D0A95"/>
    <w:rsid w:val="004445D8"/>
    <w:rsid w:val="004F6CB0"/>
    <w:rsid w:val="005819C0"/>
    <w:rsid w:val="00983B76"/>
    <w:rsid w:val="00A15F10"/>
    <w:rsid w:val="00A23696"/>
    <w:rsid w:val="00B34F68"/>
    <w:rsid w:val="00BE0A6C"/>
    <w:rsid w:val="00D3165C"/>
    <w:rsid w:val="00D72F8A"/>
    <w:rsid w:val="00DA5406"/>
    <w:rsid w:val="00F86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F7AE9"/>
  <w15:chartTrackingRefBased/>
  <w15:docId w15:val="{EFC33BEC-B679-4B31-82AB-E8A450E54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4E5"/>
    <w:pPr>
      <w:ind w:left="720"/>
      <w:contextualSpacing/>
    </w:pPr>
  </w:style>
  <w:style w:type="character" w:styleId="Strong">
    <w:name w:val="Strong"/>
    <w:basedOn w:val="DefaultParagraphFont"/>
    <w:uiPriority w:val="22"/>
    <w:qFormat/>
    <w:rsid w:val="00BE0A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71653">
      <w:bodyDiv w:val="1"/>
      <w:marLeft w:val="0"/>
      <w:marRight w:val="0"/>
      <w:marTop w:val="0"/>
      <w:marBottom w:val="0"/>
      <w:divBdr>
        <w:top w:val="none" w:sz="0" w:space="0" w:color="auto"/>
        <w:left w:val="none" w:sz="0" w:space="0" w:color="auto"/>
        <w:bottom w:val="none" w:sz="0" w:space="0" w:color="auto"/>
        <w:right w:val="none" w:sz="0" w:space="0" w:color="auto"/>
      </w:divBdr>
      <w:divsChild>
        <w:div w:id="1448967634">
          <w:marLeft w:val="0"/>
          <w:marRight w:val="150"/>
          <w:marTop w:val="0"/>
          <w:marBottom w:val="150"/>
          <w:divBdr>
            <w:top w:val="none" w:sz="0" w:space="0" w:color="auto"/>
            <w:left w:val="none" w:sz="0" w:space="0" w:color="auto"/>
            <w:bottom w:val="none" w:sz="0" w:space="0" w:color="auto"/>
            <w:right w:val="none" w:sz="0" w:space="0" w:color="auto"/>
          </w:divBdr>
        </w:div>
        <w:div w:id="2100247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6533</TotalTime>
  <Pages>4</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2018-08-01T15:00:00Z</dcterms:created>
  <dcterms:modified xsi:type="dcterms:W3CDTF">2018-08-08T18:13:00Z</dcterms:modified>
</cp:coreProperties>
</file>